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Mohit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STERLING CHECK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6150 OAK TREE BOULEVARD, SUITE 490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INDEPENDENCE OH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Sterling Check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83,992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to independent non-employee directors who elected to receive annual compensation in equity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L. Barnett,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Mohit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Kapoor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95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2145" TargetMode="External"/><Relationship Id="rId13" Type="http://schemas.openxmlformats.org/officeDocument/2006/relationships/hyperlink" Target="http://www.sec.gov/cgi-bin/browse-edgar?action=getcompany&amp;CIK=00016450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2024-07-01T15:19:09Z</dcterms:created>
  <dcterms:modified xsi:type="dcterms:W3CDTF">2024-07-01T15:19:09Z</dcterms:modified>
</cp:coreProperties>
</file>