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001-40829</w:t>
        </w:r>
      </w:hyperlink>
    </w:p>
    <w:p>
      <w:pPr>
        <w:spacing w:after="0" w:line="136" w:lineRule="exact"/>
        <w:rPr>
          <w:sz w:val="24"/>
          <w:szCs w:val="24"/>
          <w:color w:val="auto"/>
        </w:rPr>
      </w:pPr>
    </w:p>
    <w:p>
      <w:pPr>
        <w:jc w:val="center"/>
        <w:ind w:left="3420"/>
        <w:spacing w:after="0"/>
        <w:tabs>
          <w:tab w:leader="none" w:pos="34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Sterling Check Corp.</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 State Street Plaza, 24th Floor</w:t>
      </w:r>
    </w:p>
    <w:p>
      <w:pPr>
        <w:spacing w:after="0" w:line="6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0000FF"/>
        </w:rPr>
        <w:t>New York NEW YORK 10004</w:t>
      </w:r>
    </w:p>
    <w:p>
      <w:pPr>
        <w:spacing w:after="0" w:line="63" w:lineRule="exact"/>
        <w:rPr>
          <w:sz w:val="24"/>
          <w:szCs w:val="24"/>
          <w:color w:val="auto"/>
        </w:rPr>
      </w:pPr>
    </w:p>
    <w:tbl>
      <w:tblPr>
        <w:tblLayout w:type="fixed"/>
        <w:tblInd w:w="258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r>
              <w:rPr>
                <w:rFonts w:ascii="Arial" w:cs="Arial" w:eastAsia="Arial" w:hAnsi="Arial"/>
                <w:sz w:val="18"/>
                <w:szCs w:val="18"/>
                <w:color w:val="auto"/>
              </w:rPr>
              <w:t>Telephone number: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212-812-1008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2024-10-31</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0829" TargetMode="External"/><Relationship Id="rId11" Type="http://schemas.openxmlformats.org/officeDocument/2006/relationships/hyperlink" Target="http://www.sec.gov/cgi-bin/browse-edgar?action=getcompany&amp;CIK=00016450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2024-10-31T07:59:22Z</dcterms:created>
  <dcterms:modified xsi:type="dcterms:W3CDTF">2024-10-31T07:59:22Z</dcterms:modified>
</cp:coreProperties>
</file>